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9" w:type="dxa"/>
        <w:tblInd w:w="93" w:type="dxa"/>
        <w:tblLook w:val="04A0" w:firstRow="1" w:lastRow="0" w:firstColumn="1" w:lastColumn="0" w:noHBand="0" w:noVBand="1"/>
      </w:tblPr>
      <w:tblGrid>
        <w:gridCol w:w="1716"/>
        <w:gridCol w:w="3020"/>
        <w:gridCol w:w="1658"/>
        <w:gridCol w:w="3537"/>
        <w:gridCol w:w="222"/>
        <w:gridCol w:w="436"/>
      </w:tblGrid>
      <w:tr w:rsidR="00E53DC7" w:rsidRPr="00E53DC7" w:rsidTr="00E53DC7">
        <w:trPr>
          <w:trHeight w:val="698"/>
        </w:trPr>
        <w:tc>
          <w:tcPr>
            <w:tcW w:w="10153" w:type="dxa"/>
            <w:gridSpan w:val="5"/>
            <w:tcBorders>
              <w:top w:val="nil"/>
              <w:left w:val="nil"/>
              <w:bottom w:val="nil"/>
              <w:right w:val="nil"/>
            </w:tcBorders>
            <w:shd w:val="clear" w:color="auto" w:fill="auto"/>
            <w:noWrap/>
            <w:vAlign w:val="center"/>
            <w:hideMark/>
          </w:tcPr>
          <w:p w:rsidR="00E53DC7" w:rsidRPr="00E53DC7" w:rsidRDefault="00E53DC7" w:rsidP="00E53DC7">
            <w:pPr>
              <w:widowControl/>
              <w:jc w:val="center"/>
              <w:rPr>
                <w:rFonts w:ascii="宋体" w:eastAsia="宋体" w:hAnsi="宋体" w:cs="宋体"/>
                <w:b/>
                <w:bCs/>
                <w:color w:val="000000"/>
                <w:kern w:val="0"/>
                <w:sz w:val="40"/>
                <w:szCs w:val="40"/>
                <w:u w:val="double"/>
              </w:rPr>
            </w:pPr>
            <w:r w:rsidRPr="00E53DC7">
              <w:rPr>
                <w:rFonts w:ascii="宋体" w:eastAsia="宋体" w:hAnsi="宋体" w:cs="宋体" w:hint="eastAsia"/>
                <w:b/>
                <w:bCs/>
                <w:color w:val="000000"/>
                <w:kern w:val="0"/>
                <w:sz w:val="40"/>
                <w:szCs w:val="40"/>
                <w:u w:val="double"/>
              </w:rPr>
              <w:t>北京邮电大学内部结算单</w:t>
            </w:r>
          </w:p>
        </w:tc>
        <w:tc>
          <w:tcPr>
            <w:tcW w:w="436" w:type="dxa"/>
            <w:tcBorders>
              <w:top w:val="nil"/>
              <w:left w:val="nil"/>
              <w:bottom w:val="nil"/>
              <w:right w:val="nil"/>
            </w:tcBorders>
            <w:shd w:val="clear" w:color="auto" w:fill="auto"/>
            <w:noWrap/>
            <w:vAlign w:val="bottom"/>
            <w:hideMark/>
          </w:tcPr>
          <w:p w:rsidR="00E53DC7" w:rsidRPr="00E53DC7" w:rsidRDefault="00E53DC7" w:rsidP="00E53DC7">
            <w:pPr>
              <w:widowControl/>
              <w:jc w:val="left"/>
              <w:rPr>
                <w:rFonts w:ascii="宋体" w:eastAsia="宋体" w:hAnsi="宋体" w:cs="宋体"/>
                <w:color w:val="000000"/>
                <w:kern w:val="0"/>
                <w:sz w:val="22"/>
              </w:rPr>
            </w:pPr>
          </w:p>
        </w:tc>
      </w:tr>
      <w:tr w:rsidR="00E53DC7" w:rsidRPr="00E53DC7" w:rsidTr="00F77B1A">
        <w:trPr>
          <w:trHeight w:val="529"/>
        </w:trPr>
        <w:tc>
          <w:tcPr>
            <w:tcW w:w="1716" w:type="dxa"/>
            <w:tcBorders>
              <w:top w:val="nil"/>
              <w:left w:val="nil"/>
              <w:bottom w:val="nil"/>
              <w:right w:val="nil"/>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p>
        </w:tc>
        <w:tc>
          <w:tcPr>
            <w:tcW w:w="4678" w:type="dxa"/>
            <w:gridSpan w:val="2"/>
            <w:tcBorders>
              <w:top w:val="nil"/>
              <w:left w:val="nil"/>
              <w:bottom w:val="single" w:sz="4" w:space="0" w:color="auto"/>
              <w:right w:val="nil"/>
            </w:tcBorders>
            <w:shd w:val="clear" w:color="auto" w:fill="auto"/>
            <w:noWrap/>
            <w:vAlign w:val="center"/>
            <w:hideMark/>
          </w:tcPr>
          <w:p w:rsidR="00E53DC7" w:rsidRPr="00E53DC7" w:rsidRDefault="005B3C34" w:rsidP="00F77B1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00E53DC7" w:rsidRPr="00E53DC7">
              <w:rPr>
                <w:rFonts w:ascii="宋体" w:eastAsia="宋体" w:hAnsi="宋体" w:cs="宋体" w:hint="eastAsia"/>
                <w:color w:val="000000"/>
                <w:kern w:val="0"/>
                <w:sz w:val="22"/>
              </w:rPr>
              <w:t>年  月   日</w:t>
            </w:r>
          </w:p>
        </w:tc>
        <w:tc>
          <w:tcPr>
            <w:tcW w:w="3537" w:type="dxa"/>
            <w:tcBorders>
              <w:top w:val="nil"/>
              <w:left w:val="nil"/>
              <w:bottom w:val="nil"/>
              <w:right w:val="nil"/>
            </w:tcBorders>
            <w:shd w:val="clear" w:color="auto" w:fill="auto"/>
            <w:noWrap/>
            <w:vAlign w:val="center"/>
            <w:hideMark/>
          </w:tcPr>
          <w:p w:rsidR="00E53DC7" w:rsidRPr="00E53DC7" w:rsidRDefault="00E53DC7" w:rsidP="00E53DC7">
            <w:pPr>
              <w:widowControl/>
              <w:jc w:val="left"/>
              <w:rPr>
                <w:rFonts w:ascii="宋体" w:eastAsia="宋体" w:hAnsi="宋体" w:cs="宋体"/>
                <w:color w:val="000000"/>
                <w:kern w:val="0"/>
                <w:sz w:val="22"/>
              </w:rPr>
            </w:pPr>
          </w:p>
        </w:tc>
        <w:tc>
          <w:tcPr>
            <w:tcW w:w="222" w:type="dxa"/>
            <w:tcBorders>
              <w:top w:val="nil"/>
              <w:left w:val="nil"/>
              <w:bottom w:val="nil"/>
              <w:right w:val="nil"/>
            </w:tcBorders>
            <w:shd w:val="clear" w:color="auto" w:fill="auto"/>
            <w:noWrap/>
            <w:vAlign w:val="center"/>
            <w:hideMark/>
          </w:tcPr>
          <w:p w:rsidR="00E53DC7" w:rsidRPr="00E53DC7" w:rsidRDefault="00E53DC7" w:rsidP="00E53DC7">
            <w:pPr>
              <w:widowControl/>
              <w:jc w:val="right"/>
              <w:rPr>
                <w:rFonts w:ascii="宋体" w:eastAsia="宋体" w:hAnsi="宋体" w:cs="宋体"/>
                <w:color w:val="000000"/>
                <w:kern w:val="0"/>
                <w:sz w:val="22"/>
              </w:rPr>
            </w:pPr>
          </w:p>
        </w:tc>
        <w:tc>
          <w:tcPr>
            <w:tcW w:w="436" w:type="dxa"/>
            <w:tcBorders>
              <w:top w:val="nil"/>
              <w:left w:val="nil"/>
              <w:bottom w:val="nil"/>
              <w:right w:val="nil"/>
            </w:tcBorders>
            <w:shd w:val="clear" w:color="auto" w:fill="auto"/>
            <w:noWrap/>
            <w:vAlign w:val="bottom"/>
            <w:hideMark/>
          </w:tcPr>
          <w:p w:rsidR="00E53DC7" w:rsidRPr="00E53DC7" w:rsidRDefault="00E53DC7" w:rsidP="00E53DC7">
            <w:pPr>
              <w:widowControl/>
              <w:jc w:val="left"/>
              <w:rPr>
                <w:rFonts w:ascii="宋体" w:eastAsia="宋体" w:hAnsi="宋体" w:cs="宋体"/>
                <w:color w:val="000000"/>
                <w:kern w:val="0"/>
                <w:sz w:val="22"/>
              </w:rPr>
            </w:pPr>
          </w:p>
        </w:tc>
      </w:tr>
      <w:tr w:rsidR="00E53DC7" w:rsidRPr="00E53DC7" w:rsidTr="00F77B1A">
        <w:trPr>
          <w:trHeight w:val="743"/>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付款项目名称</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收款项目名称</w:t>
            </w:r>
          </w:p>
        </w:tc>
        <w:tc>
          <w:tcPr>
            <w:tcW w:w="3759" w:type="dxa"/>
            <w:gridSpan w:val="2"/>
            <w:tcBorders>
              <w:top w:val="single" w:sz="4" w:space="0" w:color="auto"/>
              <w:left w:val="nil"/>
              <w:bottom w:val="single" w:sz="4" w:space="0" w:color="auto"/>
              <w:right w:val="nil"/>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val="restart"/>
            <w:tcBorders>
              <w:top w:val="nil"/>
              <w:left w:val="single" w:sz="4" w:space="0" w:color="auto"/>
              <w:bottom w:val="nil"/>
              <w:right w:val="nil"/>
            </w:tcBorders>
            <w:shd w:val="clear" w:color="auto" w:fill="auto"/>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第</w:t>
            </w:r>
            <w:r w:rsidRPr="00E53DC7">
              <w:rPr>
                <w:rFonts w:ascii="宋体" w:eastAsia="宋体" w:hAnsi="宋体" w:cs="宋体" w:hint="eastAsia"/>
                <w:color w:val="000000"/>
                <w:kern w:val="0"/>
                <w:sz w:val="22"/>
              </w:rPr>
              <w:br/>
            </w:r>
            <w:proofErr w:type="gramStart"/>
            <w:r w:rsidRPr="00E53DC7">
              <w:rPr>
                <w:rFonts w:ascii="宋体" w:eastAsia="宋体" w:hAnsi="宋体" w:cs="宋体" w:hint="eastAsia"/>
                <w:color w:val="000000"/>
                <w:kern w:val="0"/>
                <w:sz w:val="22"/>
              </w:rPr>
              <w:t>一</w:t>
            </w:r>
            <w:proofErr w:type="gramEnd"/>
            <w:r w:rsidRPr="00E53DC7">
              <w:rPr>
                <w:rFonts w:ascii="宋体" w:eastAsia="宋体" w:hAnsi="宋体" w:cs="宋体" w:hint="eastAsia"/>
                <w:color w:val="000000"/>
                <w:kern w:val="0"/>
                <w:sz w:val="22"/>
              </w:rPr>
              <w:br/>
              <w:t>联</w:t>
            </w:r>
            <w:r w:rsidRPr="00E53DC7">
              <w:rPr>
                <w:rFonts w:ascii="宋体" w:eastAsia="宋体" w:hAnsi="宋体" w:cs="宋体" w:hint="eastAsia"/>
                <w:color w:val="000000"/>
                <w:kern w:val="0"/>
                <w:sz w:val="22"/>
              </w:rPr>
              <w:br/>
              <w:t xml:space="preserve">   财务记账</w:t>
            </w:r>
          </w:p>
        </w:tc>
      </w:tr>
      <w:tr w:rsidR="00E53DC7" w:rsidRPr="00E53DC7" w:rsidTr="00F77B1A">
        <w:trPr>
          <w:trHeight w:val="74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付款项目编号</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收款项目编号</w:t>
            </w:r>
          </w:p>
        </w:tc>
        <w:tc>
          <w:tcPr>
            <w:tcW w:w="37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53DC7" w:rsidRPr="00E53DC7" w:rsidRDefault="002A4320" w:rsidP="00E53DC7">
            <w:pPr>
              <w:widowControl/>
              <w:jc w:val="center"/>
              <w:rPr>
                <w:rFonts w:ascii="宋体" w:eastAsia="宋体" w:hAnsi="宋体" w:cs="宋体"/>
                <w:color w:val="000000"/>
                <w:kern w:val="0"/>
                <w:sz w:val="22"/>
              </w:rPr>
            </w:pPr>
            <w:r w:rsidRPr="002A4320">
              <w:rPr>
                <w:rFonts w:ascii="宋体" w:eastAsia="宋体" w:hAnsi="宋体" w:cs="宋体"/>
                <w:color w:val="000000"/>
                <w:kern w:val="0"/>
                <w:sz w:val="22"/>
              </w:rPr>
              <w:t>450100096</w:t>
            </w:r>
          </w:p>
        </w:tc>
        <w:tc>
          <w:tcPr>
            <w:tcW w:w="436" w:type="dxa"/>
            <w:vMerge/>
            <w:tcBorders>
              <w:top w:val="nil"/>
              <w:left w:val="single" w:sz="4" w:space="0" w:color="auto"/>
              <w:bottom w:val="nil"/>
              <w:right w:val="nil"/>
            </w:tcBorders>
            <w:vAlign w:val="center"/>
            <w:hideMark/>
          </w:tcPr>
          <w:p w:rsidR="00E53DC7" w:rsidRPr="00E53DC7" w:rsidRDefault="00E53DC7" w:rsidP="00E53DC7">
            <w:pPr>
              <w:widowControl/>
              <w:jc w:val="left"/>
              <w:rPr>
                <w:rFonts w:ascii="宋体" w:eastAsia="宋体" w:hAnsi="宋体" w:cs="宋体"/>
                <w:color w:val="000000"/>
                <w:kern w:val="0"/>
                <w:sz w:val="22"/>
              </w:rPr>
            </w:pPr>
          </w:p>
        </w:tc>
      </w:tr>
      <w:tr w:rsidR="00E53DC7" w:rsidRPr="00E53DC7" w:rsidTr="00F77B1A">
        <w:trPr>
          <w:trHeight w:val="174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E53DC7" w:rsidRPr="00E53DC7" w:rsidRDefault="00E925DB" w:rsidP="00E53D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结算</w:t>
            </w:r>
            <w:r w:rsidR="00E53DC7" w:rsidRPr="00E53DC7">
              <w:rPr>
                <w:rFonts w:ascii="宋体" w:eastAsia="宋体" w:hAnsi="宋体" w:cs="宋体" w:hint="eastAsia"/>
                <w:color w:val="000000"/>
                <w:kern w:val="0"/>
                <w:sz w:val="22"/>
              </w:rPr>
              <w:t>事由</w:t>
            </w:r>
          </w:p>
        </w:tc>
        <w:tc>
          <w:tcPr>
            <w:tcW w:w="8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E53DC7" w:rsidRPr="00E53DC7" w:rsidRDefault="00E53DC7" w:rsidP="00E53DC7">
            <w:pPr>
              <w:widowControl/>
              <w:jc w:val="center"/>
              <w:rPr>
                <w:rFonts w:ascii="宋体" w:eastAsia="宋体" w:hAnsi="宋体" w:cs="宋体"/>
                <w:color w:val="000000"/>
                <w:kern w:val="0"/>
                <w:sz w:val="18"/>
                <w:szCs w:val="18"/>
              </w:rPr>
            </w:pPr>
            <w:r w:rsidRPr="00E53DC7">
              <w:rPr>
                <w:rFonts w:ascii="宋体" w:eastAsia="宋体" w:hAnsi="宋体" w:cs="宋体" w:hint="eastAsia"/>
                <w:color w:val="000000"/>
                <w:kern w:val="0"/>
                <w:sz w:val="18"/>
                <w:szCs w:val="18"/>
              </w:rPr>
              <w:t xml:space="preserve">　</w:t>
            </w:r>
          </w:p>
        </w:tc>
        <w:tc>
          <w:tcPr>
            <w:tcW w:w="436" w:type="dxa"/>
            <w:vMerge/>
            <w:tcBorders>
              <w:top w:val="nil"/>
              <w:left w:val="single" w:sz="4" w:space="0" w:color="auto"/>
              <w:bottom w:val="nil"/>
              <w:right w:val="nil"/>
            </w:tcBorders>
            <w:vAlign w:val="center"/>
            <w:hideMark/>
          </w:tcPr>
          <w:p w:rsidR="00E53DC7" w:rsidRPr="00E53DC7" w:rsidRDefault="00E53DC7" w:rsidP="00E53DC7">
            <w:pPr>
              <w:widowControl/>
              <w:jc w:val="left"/>
              <w:rPr>
                <w:rFonts w:ascii="宋体" w:eastAsia="宋体" w:hAnsi="宋体" w:cs="宋体"/>
                <w:color w:val="000000"/>
                <w:kern w:val="0"/>
                <w:sz w:val="22"/>
              </w:rPr>
            </w:pPr>
          </w:p>
        </w:tc>
      </w:tr>
      <w:tr w:rsidR="00AA0B20" w:rsidRPr="00E53DC7" w:rsidTr="00F77B1A">
        <w:trPr>
          <w:trHeight w:val="66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563745">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小写金额（</w:t>
            </w:r>
            <w:r>
              <w:rPr>
                <w:rFonts w:ascii="宋体" w:eastAsia="宋体" w:hAnsi="宋体" w:cs="宋体" w:hint="eastAsia"/>
                <w:color w:val="000000"/>
                <w:kern w:val="0"/>
                <w:sz w:val="22"/>
              </w:rPr>
              <w:t>元</w:t>
            </w:r>
            <w:r w:rsidRPr="00E53DC7">
              <w:rPr>
                <w:rFonts w:ascii="宋体" w:eastAsia="宋体" w:hAnsi="宋体" w:cs="宋体" w:hint="eastAsia"/>
                <w:color w:val="000000"/>
                <w:kern w:val="0"/>
                <w:sz w:val="22"/>
              </w:rPr>
              <w:t>）</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大写金额（元）</w:t>
            </w:r>
          </w:p>
        </w:tc>
        <w:tc>
          <w:tcPr>
            <w:tcW w:w="3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left"/>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F77B1A">
        <w:trPr>
          <w:trHeight w:val="6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付款经办人</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收款经办人</w:t>
            </w:r>
          </w:p>
        </w:tc>
        <w:tc>
          <w:tcPr>
            <w:tcW w:w="3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F77B1A">
        <w:trPr>
          <w:trHeight w:val="67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付款负责人</w:t>
            </w:r>
          </w:p>
        </w:tc>
        <w:tc>
          <w:tcPr>
            <w:tcW w:w="3020" w:type="dxa"/>
            <w:tcBorders>
              <w:top w:val="single" w:sz="4" w:space="0" w:color="auto"/>
              <w:left w:val="nil"/>
              <w:bottom w:val="single" w:sz="4" w:space="0" w:color="auto"/>
              <w:right w:val="single" w:sz="4" w:space="0" w:color="000000"/>
            </w:tcBorders>
            <w:shd w:val="clear" w:color="auto" w:fill="auto"/>
            <w:noWrap/>
            <w:vAlign w:val="bottom"/>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收款单位</w:t>
            </w:r>
            <w:r w:rsidRPr="00E53DC7">
              <w:rPr>
                <w:rFonts w:ascii="宋体" w:eastAsia="宋体" w:hAnsi="宋体" w:cs="宋体" w:hint="eastAsia"/>
                <w:color w:val="000000"/>
                <w:kern w:val="0"/>
                <w:sz w:val="22"/>
              </w:rPr>
              <w:br/>
              <w:t>（盖章）</w:t>
            </w:r>
          </w:p>
        </w:tc>
        <w:tc>
          <w:tcPr>
            <w:tcW w:w="3759" w:type="dxa"/>
            <w:gridSpan w:val="2"/>
            <w:tcBorders>
              <w:top w:val="single" w:sz="4" w:space="0" w:color="auto"/>
              <w:left w:val="nil"/>
              <w:bottom w:val="single" w:sz="4" w:space="0" w:color="auto"/>
              <w:right w:val="nil"/>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672"/>
        </w:trPr>
        <w:tc>
          <w:tcPr>
            <w:tcW w:w="10153" w:type="dxa"/>
            <w:gridSpan w:val="5"/>
            <w:tcBorders>
              <w:top w:val="nil"/>
              <w:left w:val="nil"/>
              <w:bottom w:val="nil"/>
              <w:right w:val="nil"/>
            </w:tcBorders>
            <w:shd w:val="clear" w:color="auto" w:fill="auto"/>
            <w:noWrap/>
            <w:vAlign w:val="center"/>
            <w:hideMark/>
          </w:tcPr>
          <w:p w:rsidR="0000316A" w:rsidRPr="0000316A" w:rsidRDefault="0000316A" w:rsidP="008B6B07">
            <w:pPr>
              <w:spacing w:beforeLines="50" w:before="156" w:afterLines="50" w:after="156" w:line="360" w:lineRule="auto"/>
              <w:jc w:val="left"/>
              <w:rPr>
                <w:rFonts w:asciiTheme="minorEastAsia" w:hAnsiTheme="minorEastAsia"/>
                <w:b/>
                <w:sz w:val="24"/>
                <w:szCs w:val="24"/>
              </w:rPr>
            </w:pPr>
            <w:r w:rsidRPr="0000316A">
              <w:rPr>
                <w:rFonts w:asciiTheme="minorEastAsia" w:hAnsiTheme="minorEastAsia" w:hint="eastAsia"/>
                <w:b/>
                <w:sz w:val="24"/>
                <w:szCs w:val="24"/>
              </w:rPr>
              <w:t>使用说明：</w:t>
            </w:r>
          </w:p>
          <w:p w:rsidR="0000316A" w:rsidRPr="0000316A" w:rsidRDefault="0000316A" w:rsidP="008B6B07">
            <w:pPr>
              <w:pStyle w:val="a5"/>
              <w:numPr>
                <w:ilvl w:val="0"/>
                <w:numId w:val="1"/>
              </w:numPr>
              <w:spacing w:beforeLines="50" w:before="156" w:afterLines="50" w:after="156" w:line="360" w:lineRule="auto"/>
              <w:ind w:firstLineChars="0"/>
              <w:rPr>
                <w:rFonts w:asciiTheme="minorEastAsia" w:hAnsiTheme="minorEastAsia"/>
                <w:sz w:val="24"/>
                <w:szCs w:val="24"/>
              </w:rPr>
            </w:pPr>
            <w:r w:rsidRPr="0000316A">
              <w:rPr>
                <w:rFonts w:asciiTheme="minorEastAsia" w:hAnsiTheme="minorEastAsia" w:hint="eastAsia"/>
                <w:sz w:val="24"/>
                <w:szCs w:val="24"/>
              </w:rPr>
              <w:t>相关收入事项经财务处确认后方可使用此单据。</w:t>
            </w:r>
          </w:p>
          <w:p w:rsidR="0000316A" w:rsidRPr="0000316A" w:rsidRDefault="0000316A" w:rsidP="008B6B07">
            <w:pPr>
              <w:pStyle w:val="a5"/>
              <w:numPr>
                <w:ilvl w:val="0"/>
                <w:numId w:val="1"/>
              </w:numPr>
              <w:spacing w:beforeLines="50" w:before="156" w:afterLines="50" w:after="156" w:line="360" w:lineRule="auto"/>
              <w:ind w:firstLineChars="0"/>
              <w:rPr>
                <w:rFonts w:asciiTheme="minorEastAsia" w:hAnsiTheme="minorEastAsia"/>
                <w:sz w:val="24"/>
                <w:szCs w:val="24"/>
              </w:rPr>
            </w:pPr>
            <w:r w:rsidRPr="0000316A">
              <w:rPr>
                <w:rFonts w:asciiTheme="minorEastAsia" w:hAnsiTheme="minorEastAsia" w:hint="eastAsia"/>
                <w:sz w:val="24"/>
                <w:szCs w:val="24"/>
              </w:rPr>
              <w:t>本单据在以下范围使用：</w:t>
            </w:r>
          </w:p>
          <w:p w:rsidR="0000316A" w:rsidRPr="0000316A" w:rsidRDefault="008B6B07" w:rsidP="008B6B07">
            <w:pPr>
              <w:spacing w:beforeLines="50" w:before="156" w:afterLines="50" w:after="156" w:line="360" w:lineRule="auto"/>
              <w:ind w:firstLineChars="235" w:firstLine="564"/>
              <w:rPr>
                <w:rFonts w:asciiTheme="minorEastAsia" w:hAnsiTheme="minorEastAsia"/>
                <w:sz w:val="24"/>
                <w:szCs w:val="24"/>
              </w:rPr>
            </w:pPr>
            <w:r w:rsidRPr="0000316A">
              <w:rPr>
                <w:rFonts w:asciiTheme="minorEastAsia" w:hAnsiTheme="minorEastAsia"/>
                <w:sz w:val="24"/>
                <w:szCs w:val="24"/>
              </w:rPr>
              <w:fldChar w:fldCharType="begin"/>
            </w:r>
            <w:r w:rsidR="0000316A" w:rsidRPr="0000316A">
              <w:rPr>
                <w:rFonts w:asciiTheme="minorEastAsia" w:hAnsiTheme="minorEastAsia" w:hint="eastAsia"/>
                <w:sz w:val="24"/>
                <w:szCs w:val="24"/>
              </w:rPr>
              <w:instrText>= 1 \* GB3</w:instrText>
            </w:r>
            <w:r w:rsidRPr="0000316A">
              <w:rPr>
                <w:rFonts w:asciiTheme="minorEastAsia" w:hAnsiTheme="minorEastAsia"/>
                <w:sz w:val="24"/>
                <w:szCs w:val="24"/>
              </w:rPr>
              <w:fldChar w:fldCharType="separate"/>
            </w:r>
            <w:r w:rsidR="0000316A" w:rsidRPr="0000316A">
              <w:rPr>
                <w:rFonts w:asciiTheme="minorEastAsia" w:hAnsiTheme="minorEastAsia" w:hint="eastAsia"/>
                <w:noProof/>
                <w:sz w:val="24"/>
                <w:szCs w:val="24"/>
              </w:rPr>
              <w:t>①</w:t>
            </w:r>
            <w:r w:rsidRPr="0000316A">
              <w:rPr>
                <w:rFonts w:asciiTheme="minorEastAsia" w:hAnsiTheme="minorEastAsia"/>
                <w:sz w:val="24"/>
                <w:szCs w:val="24"/>
              </w:rPr>
              <w:fldChar w:fldCharType="end"/>
            </w:r>
            <w:r w:rsidR="0000316A" w:rsidRPr="0000316A">
              <w:rPr>
                <w:rFonts w:asciiTheme="minorEastAsia" w:hAnsiTheme="minorEastAsia" w:hint="eastAsia"/>
                <w:sz w:val="24"/>
                <w:szCs w:val="24"/>
              </w:rPr>
              <w:t>使用科研经费占用校内资源的结算，如使用科研项目经费租用体育馆场租、租用学校房屋等；</w:t>
            </w:r>
          </w:p>
          <w:p w:rsidR="0000316A" w:rsidRPr="0000316A" w:rsidRDefault="008B6B07" w:rsidP="008B6B07">
            <w:pPr>
              <w:spacing w:beforeLines="50" w:before="156" w:afterLines="50" w:after="156" w:line="360" w:lineRule="auto"/>
              <w:ind w:firstLineChars="235" w:firstLine="564"/>
              <w:rPr>
                <w:rFonts w:asciiTheme="minorEastAsia" w:hAnsiTheme="minorEastAsia"/>
                <w:sz w:val="24"/>
                <w:szCs w:val="24"/>
              </w:rPr>
            </w:pPr>
            <w:r w:rsidRPr="0000316A">
              <w:rPr>
                <w:rFonts w:asciiTheme="minorEastAsia" w:hAnsiTheme="minorEastAsia"/>
                <w:sz w:val="24"/>
                <w:szCs w:val="24"/>
              </w:rPr>
              <w:fldChar w:fldCharType="begin"/>
            </w:r>
            <w:r w:rsidR="0000316A" w:rsidRPr="0000316A">
              <w:rPr>
                <w:rFonts w:asciiTheme="minorEastAsia" w:hAnsiTheme="minorEastAsia" w:hint="eastAsia"/>
                <w:sz w:val="24"/>
                <w:szCs w:val="24"/>
              </w:rPr>
              <w:instrText>= 2 \* GB3</w:instrText>
            </w:r>
            <w:r w:rsidRPr="0000316A">
              <w:rPr>
                <w:rFonts w:asciiTheme="minorEastAsia" w:hAnsiTheme="minorEastAsia"/>
                <w:sz w:val="24"/>
                <w:szCs w:val="24"/>
              </w:rPr>
              <w:fldChar w:fldCharType="separate"/>
            </w:r>
            <w:r w:rsidR="0000316A" w:rsidRPr="0000316A">
              <w:rPr>
                <w:rFonts w:asciiTheme="minorEastAsia" w:hAnsiTheme="minorEastAsia" w:hint="eastAsia"/>
                <w:noProof/>
                <w:sz w:val="24"/>
                <w:szCs w:val="24"/>
              </w:rPr>
              <w:t>②</w:t>
            </w:r>
            <w:r w:rsidRPr="0000316A">
              <w:rPr>
                <w:rFonts w:asciiTheme="minorEastAsia" w:hAnsiTheme="minorEastAsia"/>
                <w:sz w:val="24"/>
                <w:szCs w:val="24"/>
              </w:rPr>
              <w:fldChar w:fldCharType="end"/>
            </w:r>
            <w:r w:rsidR="0000316A" w:rsidRPr="0000316A">
              <w:rPr>
                <w:rFonts w:asciiTheme="minorEastAsia" w:hAnsiTheme="minorEastAsia" w:hint="eastAsia"/>
                <w:sz w:val="24"/>
                <w:szCs w:val="24"/>
              </w:rPr>
              <w:t>校内独立核算二级单位与学校之间的结算，如后勤</w:t>
            </w:r>
            <w:proofErr w:type="gramStart"/>
            <w:r w:rsidR="0000316A" w:rsidRPr="0000316A">
              <w:rPr>
                <w:rFonts w:asciiTheme="minorEastAsia" w:hAnsiTheme="minorEastAsia" w:hint="eastAsia"/>
                <w:sz w:val="24"/>
                <w:szCs w:val="24"/>
              </w:rPr>
              <w:t>处相关</w:t>
            </w:r>
            <w:proofErr w:type="gramEnd"/>
            <w:r w:rsidR="0000316A" w:rsidRPr="0000316A">
              <w:rPr>
                <w:rFonts w:asciiTheme="minorEastAsia" w:hAnsiTheme="minorEastAsia" w:hint="eastAsia"/>
                <w:sz w:val="24"/>
                <w:szCs w:val="24"/>
              </w:rPr>
              <w:t>收支业务与学校的结算；</w:t>
            </w:r>
          </w:p>
          <w:p w:rsidR="0000316A" w:rsidRPr="0000316A" w:rsidRDefault="008B6B07" w:rsidP="008B6B07">
            <w:pPr>
              <w:spacing w:beforeLines="50" w:before="156" w:afterLines="50" w:after="156" w:line="360" w:lineRule="auto"/>
              <w:ind w:firstLineChars="235" w:firstLine="564"/>
              <w:rPr>
                <w:rFonts w:asciiTheme="minorEastAsia" w:hAnsiTheme="minorEastAsia"/>
                <w:sz w:val="24"/>
                <w:szCs w:val="24"/>
              </w:rPr>
            </w:pPr>
            <w:r w:rsidRPr="0000316A">
              <w:rPr>
                <w:rFonts w:asciiTheme="minorEastAsia" w:hAnsiTheme="minorEastAsia"/>
                <w:noProof/>
                <w:sz w:val="24"/>
                <w:szCs w:val="24"/>
              </w:rPr>
              <w:fldChar w:fldCharType="begin"/>
            </w:r>
            <w:r w:rsidR="0000316A" w:rsidRPr="0000316A">
              <w:rPr>
                <w:rFonts w:asciiTheme="minorEastAsia" w:hAnsiTheme="minorEastAsia" w:hint="eastAsia"/>
                <w:noProof/>
                <w:sz w:val="24"/>
                <w:szCs w:val="24"/>
              </w:rPr>
              <w:instrText>= 3 \* GB3</w:instrText>
            </w:r>
            <w:r w:rsidRPr="0000316A">
              <w:rPr>
                <w:rFonts w:asciiTheme="minorEastAsia" w:hAnsiTheme="minorEastAsia"/>
                <w:noProof/>
                <w:sz w:val="24"/>
                <w:szCs w:val="24"/>
              </w:rPr>
              <w:fldChar w:fldCharType="separate"/>
            </w:r>
            <w:r w:rsidR="0000316A" w:rsidRPr="0000316A">
              <w:rPr>
                <w:rFonts w:asciiTheme="minorEastAsia" w:hAnsiTheme="minorEastAsia" w:hint="eastAsia"/>
                <w:noProof/>
                <w:sz w:val="24"/>
                <w:szCs w:val="24"/>
              </w:rPr>
              <w:t>③</w:t>
            </w:r>
            <w:r w:rsidRPr="0000316A">
              <w:rPr>
                <w:rFonts w:asciiTheme="minorEastAsia" w:hAnsiTheme="minorEastAsia"/>
                <w:noProof/>
                <w:sz w:val="24"/>
                <w:szCs w:val="24"/>
              </w:rPr>
              <w:fldChar w:fldCharType="end"/>
            </w:r>
            <w:r w:rsidR="0000316A" w:rsidRPr="0000316A">
              <w:rPr>
                <w:rFonts w:asciiTheme="minorEastAsia" w:hAnsiTheme="minorEastAsia" w:hint="eastAsia"/>
                <w:sz w:val="24"/>
                <w:szCs w:val="24"/>
              </w:rPr>
              <w:t>校内相关二级部门之间的结算，如各部门、项目在校内共享使用设备资源等。</w:t>
            </w:r>
          </w:p>
          <w:p w:rsidR="0000316A" w:rsidRPr="005B3C34" w:rsidRDefault="0000316A" w:rsidP="008B6B07">
            <w:pPr>
              <w:pStyle w:val="a5"/>
              <w:numPr>
                <w:ilvl w:val="0"/>
                <w:numId w:val="1"/>
              </w:numPr>
              <w:spacing w:beforeLines="50" w:before="156" w:afterLines="50" w:after="156" w:line="360" w:lineRule="auto"/>
              <w:ind w:firstLineChars="0"/>
              <w:rPr>
                <w:rFonts w:asciiTheme="minorEastAsia" w:hAnsiTheme="minorEastAsia"/>
                <w:sz w:val="24"/>
                <w:szCs w:val="24"/>
              </w:rPr>
            </w:pPr>
            <w:r w:rsidRPr="005B3C34">
              <w:rPr>
                <w:rFonts w:asciiTheme="minorEastAsia" w:hAnsiTheme="minorEastAsia" w:hint="eastAsia"/>
                <w:sz w:val="24"/>
                <w:szCs w:val="24"/>
              </w:rPr>
              <w:t>结算单一式两联，</w:t>
            </w:r>
            <w:r w:rsidR="005B3C34" w:rsidRPr="005B3C34">
              <w:rPr>
                <w:rFonts w:asciiTheme="minorEastAsia" w:hAnsiTheme="minorEastAsia" w:hint="eastAsia"/>
                <w:sz w:val="24"/>
                <w:szCs w:val="24"/>
              </w:rPr>
              <w:t>第一联由付</w:t>
            </w:r>
            <w:r w:rsidRPr="005B3C34">
              <w:rPr>
                <w:rFonts w:asciiTheme="minorEastAsia" w:hAnsiTheme="minorEastAsia" w:hint="eastAsia"/>
                <w:sz w:val="24"/>
                <w:szCs w:val="24"/>
              </w:rPr>
              <w:t>款方提交财务处记账用；第二联由收款方留存，用于核对。</w:t>
            </w:r>
          </w:p>
          <w:p w:rsidR="0000316A" w:rsidRPr="005B3C34" w:rsidRDefault="007870ED" w:rsidP="008B6B07">
            <w:pPr>
              <w:pStyle w:val="a5"/>
              <w:numPr>
                <w:ilvl w:val="0"/>
                <w:numId w:val="1"/>
              </w:numPr>
              <w:spacing w:beforeLines="50" w:before="156" w:afterLines="50" w:after="156" w:line="360" w:lineRule="auto"/>
              <w:ind w:firstLineChars="0"/>
              <w:rPr>
                <w:rFonts w:asciiTheme="minorEastAsia" w:hAnsiTheme="minorEastAsia"/>
                <w:sz w:val="24"/>
                <w:szCs w:val="24"/>
              </w:rPr>
            </w:pPr>
            <w:r w:rsidRPr="005B3C34">
              <w:rPr>
                <w:rFonts w:asciiTheme="minorEastAsia" w:hAnsiTheme="minorEastAsia" w:hint="eastAsia"/>
                <w:sz w:val="24"/>
                <w:szCs w:val="24"/>
              </w:rPr>
              <w:t>收</w:t>
            </w:r>
            <w:r w:rsidR="0000316A" w:rsidRPr="005B3C34">
              <w:rPr>
                <w:rFonts w:asciiTheme="minorEastAsia" w:hAnsiTheme="minorEastAsia" w:hint="eastAsia"/>
                <w:sz w:val="24"/>
                <w:szCs w:val="24"/>
              </w:rPr>
              <w:t>款方填写齐全并</w:t>
            </w:r>
            <w:r w:rsidRPr="005B3C34">
              <w:rPr>
                <w:rFonts w:asciiTheme="minorEastAsia" w:hAnsiTheme="minorEastAsia" w:hint="eastAsia"/>
                <w:sz w:val="24"/>
                <w:szCs w:val="24"/>
              </w:rPr>
              <w:t>盖章</w:t>
            </w:r>
            <w:r w:rsidR="0000316A" w:rsidRPr="005B3C34">
              <w:rPr>
                <w:rFonts w:asciiTheme="minorEastAsia" w:hAnsiTheme="minorEastAsia" w:hint="eastAsia"/>
                <w:sz w:val="24"/>
                <w:szCs w:val="24"/>
              </w:rPr>
              <w:t>后，交</w:t>
            </w:r>
            <w:r w:rsidRPr="005B3C34">
              <w:rPr>
                <w:rFonts w:asciiTheme="minorEastAsia" w:hAnsiTheme="minorEastAsia" w:hint="eastAsia"/>
                <w:sz w:val="24"/>
                <w:szCs w:val="24"/>
              </w:rPr>
              <w:t>付</w:t>
            </w:r>
            <w:r w:rsidR="0000316A" w:rsidRPr="005B3C34">
              <w:rPr>
                <w:rFonts w:asciiTheme="minorEastAsia" w:hAnsiTheme="minorEastAsia" w:hint="eastAsia"/>
                <w:sz w:val="24"/>
                <w:szCs w:val="24"/>
              </w:rPr>
              <w:t>款方填写并</w:t>
            </w:r>
            <w:r w:rsidRPr="005B3C34">
              <w:rPr>
                <w:rFonts w:asciiTheme="minorEastAsia" w:hAnsiTheme="minorEastAsia" w:hint="eastAsia"/>
                <w:sz w:val="24"/>
                <w:szCs w:val="24"/>
              </w:rPr>
              <w:t>签字</w:t>
            </w:r>
            <w:r w:rsidR="0000316A" w:rsidRPr="005B3C34">
              <w:rPr>
                <w:rFonts w:asciiTheme="minorEastAsia" w:hAnsiTheme="minorEastAsia" w:hint="eastAsia"/>
                <w:sz w:val="24"/>
                <w:szCs w:val="24"/>
              </w:rPr>
              <w:t>确认。</w:t>
            </w:r>
          </w:p>
          <w:p w:rsidR="0000316A" w:rsidRPr="005B3C34" w:rsidRDefault="007870ED" w:rsidP="008B6B07">
            <w:pPr>
              <w:pStyle w:val="a5"/>
              <w:numPr>
                <w:ilvl w:val="0"/>
                <w:numId w:val="1"/>
              </w:numPr>
              <w:spacing w:beforeLines="50" w:before="156" w:afterLines="50" w:after="156" w:line="360" w:lineRule="auto"/>
              <w:ind w:firstLineChars="0"/>
              <w:rPr>
                <w:rFonts w:asciiTheme="minorEastAsia" w:hAnsiTheme="minorEastAsia"/>
                <w:sz w:val="24"/>
                <w:szCs w:val="24"/>
              </w:rPr>
            </w:pPr>
            <w:r w:rsidRPr="005B3C34">
              <w:rPr>
                <w:rFonts w:asciiTheme="minorEastAsia" w:hAnsiTheme="minorEastAsia" w:hint="eastAsia"/>
                <w:sz w:val="24"/>
                <w:szCs w:val="24"/>
              </w:rPr>
              <w:t>付</w:t>
            </w:r>
            <w:r w:rsidR="0000316A" w:rsidRPr="005B3C34">
              <w:rPr>
                <w:rFonts w:asciiTheme="minorEastAsia" w:hAnsiTheme="minorEastAsia" w:hint="eastAsia"/>
                <w:sz w:val="24"/>
                <w:szCs w:val="24"/>
              </w:rPr>
              <w:t>款方</w:t>
            </w:r>
            <w:r w:rsidRPr="005B3C34">
              <w:rPr>
                <w:rFonts w:asciiTheme="minorEastAsia" w:hAnsiTheme="minorEastAsia" w:hint="eastAsia"/>
                <w:sz w:val="24"/>
                <w:szCs w:val="24"/>
              </w:rPr>
              <w:t>按规定时间</w:t>
            </w:r>
            <w:r w:rsidR="0000316A" w:rsidRPr="005B3C34">
              <w:rPr>
                <w:rFonts w:asciiTheme="minorEastAsia" w:hAnsiTheme="minorEastAsia" w:hint="eastAsia"/>
                <w:sz w:val="24"/>
                <w:szCs w:val="24"/>
              </w:rPr>
              <w:t>持</w:t>
            </w:r>
            <w:r w:rsidR="005B3C34" w:rsidRPr="005B3C34">
              <w:rPr>
                <w:rFonts w:asciiTheme="minorEastAsia" w:hAnsiTheme="minorEastAsia" w:hint="eastAsia"/>
                <w:sz w:val="24"/>
                <w:szCs w:val="24"/>
              </w:rPr>
              <w:t>本单据</w:t>
            </w:r>
            <w:r w:rsidRPr="005B3C34">
              <w:rPr>
                <w:rFonts w:asciiTheme="minorEastAsia" w:hAnsiTheme="minorEastAsia" w:hint="eastAsia"/>
                <w:sz w:val="24"/>
                <w:szCs w:val="24"/>
              </w:rPr>
              <w:t>及相关手续连同网上报销单</w:t>
            </w:r>
            <w:r w:rsidR="0000316A" w:rsidRPr="005B3C34">
              <w:rPr>
                <w:rFonts w:asciiTheme="minorEastAsia" w:hAnsiTheme="minorEastAsia" w:hint="eastAsia"/>
                <w:sz w:val="24"/>
                <w:szCs w:val="24"/>
              </w:rPr>
              <w:t>到财务处办理</w:t>
            </w:r>
            <w:r w:rsidRPr="005B3C34">
              <w:rPr>
                <w:rFonts w:asciiTheme="minorEastAsia" w:hAnsiTheme="minorEastAsia" w:hint="eastAsia"/>
                <w:sz w:val="24"/>
                <w:szCs w:val="24"/>
              </w:rPr>
              <w:t>报销手续</w:t>
            </w:r>
            <w:r w:rsidR="005B3C34">
              <w:rPr>
                <w:rFonts w:asciiTheme="minorEastAsia" w:hAnsiTheme="minorEastAsia" w:hint="eastAsia"/>
                <w:sz w:val="24"/>
                <w:szCs w:val="24"/>
              </w:rPr>
              <w:t>，并将会计签章后的第二联返还给收款方</w:t>
            </w:r>
            <w:r w:rsidR="0000316A" w:rsidRPr="005B3C34">
              <w:rPr>
                <w:rFonts w:asciiTheme="minorEastAsia" w:hAnsiTheme="minorEastAsia" w:hint="eastAsia"/>
                <w:sz w:val="24"/>
                <w:szCs w:val="24"/>
              </w:rPr>
              <w:t>。</w:t>
            </w:r>
          </w:p>
          <w:p w:rsidR="0000316A" w:rsidRDefault="0000316A" w:rsidP="0000316A">
            <w:pPr>
              <w:widowControl/>
              <w:rPr>
                <w:rFonts w:ascii="宋体" w:eastAsia="宋体" w:hAnsi="宋体" w:cs="宋体"/>
                <w:b/>
                <w:bCs/>
                <w:color w:val="000000"/>
                <w:kern w:val="0"/>
                <w:sz w:val="40"/>
                <w:szCs w:val="40"/>
                <w:u w:val="double"/>
              </w:rPr>
            </w:pPr>
          </w:p>
          <w:p w:rsidR="00AA0B20" w:rsidRPr="00E53DC7" w:rsidRDefault="00AA0B20" w:rsidP="00E53DC7">
            <w:pPr>
              <w:widowControl/>
              <w:jc w:val="center"/>
              <w:rPr>
                <w:rFonts w:ascii="宋体" w:eastAsia="宋体" w:hAnsi="宋体" w:cs="宋体"/>
                <w:b/>
                <w:bCs/>
                <w:color w:val="000000"/>
                <w:kern w:val="0"/>
                <w:sz w:val="40"/>
                <w:szCs w:val="40"/>
                <w:u w:val="double"/>
              </w:rPr>
            </w:pPr>
            <w:r w:rsidRPr="00E53DC7">
              <w:rPr>
                <w:rFonts w:ascii="宋体" w:eastAsia="宋体" w:hAnsi="宋体" w:cs="宋体" w:hint="eastAsia"/>
                <w:b/>
                <w:bCs/>
                <w:color w:val="000000"/>
                <w:kern w:val="0"/>
                <w:sz w:val="40"/>
                <w:szCs w:val="40"/>
                <w:u w:val="double"/>
              </w:rPr>
              <w:lastRenderedPageBreak/>
              <w:t>北京邮电大学内部结算单</w:t>
            </w:r>
          </w:p>
        </w:tc>
        <w:tc>
          <w:tcPr>
            <w:tcW w:w="436" w:type="dxa"/>
            <w:tcBorders>
              <w:top w:val="nil"/>
              <w:left w:val="nil"/>
              <w:bottom w:val="nil"/>
              <w:right w:val="nil"/>
            </w:tcBorders>
            <w:shd w:val="clear" w:color="auto" w:fill="auto"/>
            <w:noWrap/>
            <w:vAlign w:val="bottom"/>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349"/>
        </w:trPr>
        <w:tc>
          <w:tcPr>
            <w:tcW w:w="1716" w:type="dxa"/>
            <w:tcBorders>
              <w:top w:val="nil"/>
              <w:left w:val="nil"/>
              <w:bottom w:val="nil"/>
              <w:right w:val="nil"/>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p>
        </w:tc>
        <w:tc>
          <w:tcPr>
            <w:tcW w:w="4678" w:type="dxa"/>
            <w:gridSpan w:val="2"/>
            <w:tcBorders>
              <w:top w:val="nil"/>
              <w:left w:val="nil"/>
              <w:bottom w:val="single" w:sz="4" w:space="0" w:color="auto"/>
              <w:right w:val="nil"/>
            </w:tcBorders>
            <w:shd w:val="clear" w:color="auto" w:fill="auto"/>
            <w:noWrap/>
            <w:vAlign w:val="center"/>
            <w:hideMark/>
          </w:tcPr>
          <w:p w:rsidR="00AA0B20" w:rsidRPr="00E53DC7" w:rsidRDefault="005B3C34" w:rsidP="00E53D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00AA0B20" w:rsidRPr="00E53DC7">
              <w:rPr>
                <w:rFonts w:ascii="宋体" w:eastAsia="宋体" w:hAnsi="宋体" w:cs="宋体" w:hint="eastAsia"/>
                <w:color w:val="000000"/>
                <w:kern w:val="0"/>
                <w:sz w:val="22"/>
              </w:rPr>
              <w:t xml:space="preserve">年   月 </w:t>
            </w:r>
            <w:r>
              <w:rPr>
                <w:rFonts w:ascii="宋体" w:eastAsia="宋体" w:hAnsi="宋体" w:cs="宋体"/>
                <w:color w:val="000000"/>
                <w:kern w:val="0"/>
                <w:sz w:val="22"/>
              </w:rPr>
              <w:t xml:space="preserve">   </w:t>
            </w:r>
            <w:r w:rsidR="00AA0B20" w:rsidRPr="00E53DC7">
              <w:rPr>
                <w:rFonts w:ascii="宋体" w:eastAsia="宋体" w:hAnsi="宋体" w:cs="宋体" w:hint="eastAsia"/>
                <w:color w:val="000000"/>
                <w:kern w:val="0"/>
                <w:sz w:val="22"/>
              </w:rPr>
              <w:t>日</w:t>
            </w:r>
          </w:p>
        </w:tc>
        <w:tc>
          <w:tcPr>
            <w:tcW w:w="3537" w:type="dxa"/>
            <w:tcBorders>
              <w:top w:val="nil"/>
              <w:left w:val="nil"/>
              <w:bottom w:val="nil"/>
              <w:right w:val="nil"/>
            </w:tcBorders>
            <w:shd w:val="clear" w:color="auto" w:fill="auto"/>
            <w:noWrap/>
            <w:vAlign w:val="center"/>
            <w:hideMark/>
          </w:tcPr>
          <w:p w:rsidR="00AA0B20" w:rsidRPr="00E53DC7" w:rsidRDefault="00AA0B20" w:rsidP="00E53DC7">
            <w:pPr>
              <w:widowControl/>
              <w:jc w:val="left"/>
              <w:rPr>
                <w:rFonts w:ascii="宋体" w:eastAsia="宋体" w:hAnsi="宋体" w:cs="宋体"/>
                <w:color w:val="000000"/>
                <w:kern w:val="0"/>
                <w:sz w:val="22"/>
              </w:rPr>
            </w:pPr>
          </w:p>
        </w:tc>
        <w:tc>
          <w:tcPr>
            <w:tcW w:w="222" w:type="dxa"/>
            <w:tcBorders>
              <w:top w:val="nil"/>
              <w:left w:val="nil"/>
              <w:bottom w:val="nil"/>
              <w:right w:val="nil"/>
            </w:tcBorders>
            <w:shd w:val="clear" w:color="auto" w:fill="auto"/>
            <w:noWrap/>
            <w:vAlign w:val="center"/>
            <w:hideMark/>
          </w:tcPr>
          <w:p w:rsidR="00AA0B20" w:rsidRPr="00E53DC7" w:rsidRDefault="00AA0B20" w:rsidP="00E53DC7">
            <w:pPr>
              <w:widowControl/>
              <w:jc w:val="right"/>
              <w:rPr>
                <w:rFonts w:ascii="宋体" w:eastAsia="宋体" w:hAnsi="宋体" w:cs="宋体"/>
                <w:color w:val="000000"/>
                <w:kern w:val="0"/>
                <w:sz w:val="22"/>
              </w:rPr>
            </w:pPr>
          </w:p>
        </w:tc>
        <w:tc>
          <w:tcPr>
            <w:tcW w:w="436" w:type="dxa"/>
            <w:tcBorders>
              <w:top w:val="nil"/>
              <w:left w:val="nil"/>
              <w:bottom w:val="nil"/>
              <w:right w:val="nil"/>
            </w:tcBorders>
            <w:shd w:val="clear" w:color="auto" w:fill="auto"/>
            <w:noWrap/>
            <w:vAlign w:val="bottom"/>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863"/>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付款项目名称</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收款项目名称</w:t>
            </w:r>
          </w:p>
        </w:tc>
        <w:tc>
          <w:tcPr>
            <w:tcW w:w="3759" w:type="dxa"/>
            <w:gridSpan w:val="2"/>
            <w:tcBorders>
              <w:top w:val="single" w:sz="4" w:space="0" w:color="auto"/>
              <w:left w:val="nil"/>
              <w:bottom w:val="single" w:sz="4" w:space="0" w:color="auto"/>
              <w:right w:val="nil"/>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val="restart"/>
            <w:tcBorders>
              <w:top w:val="nil"/>
              <w:left w:val="single" w:sz="4" w:space="0" w:color="auto"/>
              <w:bottom w:val="nil"/>
              <w:right w:val="nil"/>
            </w:tcBorders>
            <w:shd w:val="clear" w:color="auto" w:fill="auto"/>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第</w:t>
            </w:r>
            <w:r w:rsidRPr="00E53DC7">
              <w:rPr>
                <w:rFonts w:ascii="宋体" w:eastAsia="宋体" w:hAnsi="宋体" w:cs="宋体" w:hint="eastAsia"/>
                <w:color w:val="000000"/>
                <w:kern w:val="0"/>
                <w:sz w:val="22"/>
              </w:rPr>
              <w:br/>
              <w:t>二</w:t>
            </w:r>
            <w:r w:rsidRPr="00E53DC7">
              <w:rPr>
                <w:rFonts w:ascii="宋体" w:eastAsia="宋体" w:hAnsi="宋体" w:cs="宋体" w:hint="eastAsia"/>
                <w:color w:val="000000"/>
                <w:kern w:val="0"/>
                <w:sz w:val="22"/>
              </w:rPr>
              <w:br/>
              <w:t>联</w:t>
            </w:r>
            <w:r w:rsidRPr="00E53DC7">
              <w:rPr>
                <w:rFonts w:ascii="宋体" w:eastAsia="宋体" w:hAnsi="宋体" w:cs="宋体" w:hint="eastAsia"/>
                <w:color w:val="000000"/>
                <w:kern w:val="0"/>
                <w:sz w:val="22"/>
              </w:rPr>
              <w:br/>
              <w:t xml:space="preserve">  收款单位留存</w:t>
            </w:r>
          </w:p>
        </w:tc>
      </w:tr>
      <w:tr w:rsidR="00AA0B20" w:rsidRPr="00E53DC7" w:rsidTr="00E53DC7">
        <w:trPr>
          <w:trHeight w:val="863"/>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付款项目编号</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收款项目编号</w:t>
            </w:r>
          </w:p>
        </w:tc>
        <w:tc>
          <w:tcPr>
            <w:tcW w:w="37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A0B20" w:rsidRPr="00E53DC7" w:rsidRDefault="002A4320" w:rsidP="00E53DC7">
            <w:pPr>
              <w:widowControl/>
              <w:jc w:val="center"/>
              <w:rPr>
                <w:rFonts w:ascii="宋体" w:eastAsia="宋体" w:hAnsi="宋体" w:cs="宋体"/>
                <w:color w:val="000000"/>
                <w:kern w:val="0"/>
                <w:sz w:val="22"/>
              </w:rPr>
            </w:pPr>
            <w:r w:rsidRPr="002A4320">
              <w:rPr>
                <w:rFonts w:ascii="宋体" w:eastAsia="宋体" w:hAnsi="宋体" w:cs="宋体"/>
                <w:color w:val="000000"/>
                <w:kern w:val="0"/>
                <w:sz w:val="22"/>
              </w:rPr>
              <w:t>450100096</w:t>
            </w:r>
            <w:bookmarkStart w:id="0" w:name="_GoBack"/>
            <w:bookmarkEnd w:id="0"/>
            <w:r w:rsidR="00AA0B20"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1609"/>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E925DB" w:rsidP="00E53D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结算</w:t>
            </w:r>
            <w:r w:rsidR="00AA0B20" w:rsidRPr="00E53DC7">
              <w:rPr>
                <w:rFonts w:ascii="宋体" w:eastAsia="宋体" w:hAnsi="宋体" w:cs="宋体" w:hint="eastAsia"/>
                <w:color w:val="000000"/>
                <w:kern w:val="0"/>
                <w:sz w:val="22"/>
              </w:rPr>
              <w:t>事由</w:t>
            </w:r>
          </w:p>
        </w:tc>
        <w:tc>
          <w:tcPr>
            <w:tcW w:w="8437" w:type="dxa"/>
            <w:gridSpan w:val="4"/>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18"/>
                <w:szCs w:val="18"/>
              </w:rPr>
            </w:pPr>
            <w:r w:rsidRPr="00E53DC7">
              <w:rPr>
                <w:rFonts w:ascii="宋体" w:eastAsia="宋体" w:hAnsi="宋体" w:cs="宋体" w:hint="eastAsia"/>
                <w:color w:val="000000"/>
                <w:kern w:val="0"/>
                <w:sz w:val="18"/>
                <w:szCs w:val="18"/>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67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小写金额（</w:t>
            </w:r>
            <w:r>
              <w:rPr>
                <w:rFonts w:ascii="宋体" w:eastAsia="宋体" w:hAnsi="宋体" w:cs="宋体" w:hint="eastAsia"/>
                <w:color w:val="000000"/>
                <w:kern w:val="0"/>
                <w:sz w:val="22"/>
              </w:rPr>
              <w:t>元</w:t>
            </w:r>
            <w:r w:rsidRPr="00E53DC7">
              <w:rPr>
                <w:rFonts w:ascii="宋体" w:eastAsia="宋体" w:hAnsi="宋体" w:cs="宋体" w:hint="eastAsia"/>
                <w:color w:val="000000"/>
                <w:kern w:val="0"/>
                <w:sz w:val="22"/>
              </w:rPr>
              <w:t>）</w:t>
            </w:r>
          </w:p>
        </w:tc>
        <w:tc>
          <w:tcPr>
            <w:tcW w:w="3020" w:type="dxa"/>
            <w:tcBorders>
              <w:top w:val="single" w:sz="4" w:space="0" w:color="auto"/>
              <w:left w:val="nil"/>
              <w:bottom w:val="single" w:sz="4" w:space="0" w:color="auto"/>
              <w:right w:val="single" w:sz="4" w:space="0" w:color="000000"/>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大写金额（元）</w:t>
            </w:r>
          </w:p>
        </w:tc>
        <w:tc>
          <w:tcPr>
            <w:tcW w:w="3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left"/>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67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付款经办人</w:t>
            </w:r>
          </w:p>
        </w:tc>
        <w:tc>
          <w:tcPr>
            <w:tcW w:w="3020" w:type="dxa"/>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收款经办人</w:t>
            </w:r>
          </w:p>
        </w:tc>
        <w:tc>
          <w:tcPr>
            <w:tcW w:w="3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r w:rsidR="00AA0B20" w:rsidRPr="00E53DC7" w:rsidTr="00E53DC7">
        <w:trPr>
          <w:trHeight w:val="67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付款负责人</w:t>
            </w:r>
          </w:p>
        </w:tc>
        <w:tc>
          <w:tcPr>
            <w:tcW w:w="3020" w:type="dxa"/>
            <w:tcBorders>
              <w:top w:val="single" w:sz="4" w:space="0" w:color="auto"/>
              <w:left w:val="nil"/>
              <w:bottom w:val="single" w:sz="4" w:space="0" w:color="auto"/>
              <w:right w:val="single" w:sz="4" w:space="0" w:color="000000"/>
            </w:tcBorders>
            <w:shd w:val="clear" w:color="auto" w:fill="auto"/>
            <w:noWrap/>
            <w:vAlign w:val="bottom"/>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1658" w:type="dxa"/>
            <w:tcBorders>
              <w:top w:val="nil"/>
              <w:left w:val="single" w:sz="4" w:space="0" w:color="auto"/>
              <w:bottom w:val="single" w:sz="4" w:space="0" w:color="auto"/>
              <w:right w:val="single" w:sz="4" w:space="0" w:color="auto"/>
            </w:tcBorders>
            <w:shd w:val="clear" w:color="auto" w:fill="auto"/>
            <w:vAlign w:val="center"/>
            <w:hideMark/>
          </w:tcPr>
          <w:p w:rsidR="00AA0B20" w:rsidRDefault="00AA0B20" w:rsidP="001B506D">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收款单位</w:t>
            </w:r>
          </w:p>
          <w:p w:rsidR="00AA0B20" w:rsidRPr="00E53DC7" w:rsidRDefault="00AA0B20" w:rsidP="001B506D">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（盖章）</w:t>
            </w:r>
          </w:p>
        </w:tc>
        <w:tc>
          <w:tcPr>
            <w:tcW w:w="3759" w:type="dxa"/>
            <w:gridSpan w:val="2"/>
            <w:tcBorders>
              <w:top w:val="single" w:sz="4" w:space="0" w:color="auto"/>
              <w:left w:val="nil"/>
              <w:bottom w:val="single" w:sz="4" w:space="0" w:color="auto"/>
              <w:right w:val="nil"/>
            </w:tcBorders>
            <w:shd w:val="clear" w:color="auto" w:fill="auto"/>
            <w:noWrap/>
            <w:vAlign w:val="center"/>
            <w:hideMark/>
          </w:tcPr>
          <w:p w:rsidR="00AA0B20" w:rsidRPr="00E53DC7" w:rsidRDefault="00AA0B20" w:rsidP="00E53DC7">
            <w:pPr>
              <w:widowControl/>
              <w:jc w:val="center"/>
              <w:rPr>
                <w:rFonts w:ascii="宋体" w:eastAsia="宋体" w:hAnsi="宋体" w:cs="宋体"/>
                <w:color w:val="000000"/>
                <w:kern w:val="0"/>
                <w:sz w:val="22"/>
              </w:rPr>
            </w:pPr>
            <w:r w:rsidRPr="00E53DC7">
              <w:rPr>
                <w:rFonts w:ascii="宋体" w:eastAsia="宋体" w:hAnsi="宋体" w:cs="宋体" w:hint="eastAsia"/>
                <w:color w:val="000000"/>
                <w:kern w:val="0"/>
                <w:sz w:val="22"/>
              </w:rPr>
              <w:t xml:space="preserve">　</w:t>
            </w:r>
          </w:p>
        </w:tc>
        <w:tc>
          <w:tcPr>
            <w:tcW w:w="436" w:type="dxa"/>
            <w:vMerge/>
            <w:tcBorders>
              <w:top w:val="nil"/>
              <w:left w:val="single" w:sz="4" w:space="0" w:color="auto"/>
              <w:bottom w:val="nil"/>
              <w:right w:val="nil"/>
            </w:tcBorders>
            <w:vAlign w:val="center"/>
            <w:hideMark/>
          </w:tcPr>
          <w:p w:rsidR="00AA0B20" w:rsidRPr="00E53DC7" w:rsidRDefault="00AA0B20" w:rsidP="00E53DC7">
            <w:pPr>
              <w:widowControl/>
              <w:jc w:val="left"/>
              <w:rPr>
                <w:rFonts w:ascii="宋体" w:eastAsia="宋体" w:hAnsi="宋体" w:cs="宋体"/>
                <w:color w:val="000000"/>
                <w:kern w:val="0"/>
                <w:sz w:val="22"/>
              </w:rPr>
            </w:pPr>
          </w:p>
        </w:tc>
      </w:tr>
    </w:tbl>
    <w:p w:rsidR="0000316A" w:rsidRPr="0000316A" w:rsidRDefault="0000316A" w:rsidP="008B6B07">
      <w:pPr>
        <w:spacing w:beforeLines="50" w:before="156" w:afterLines="50" w:after="156" w:line="360" w:lineRule="auto"/>
        <w:jc w:val="left"/>
        <w:rPr>
          <w:rFonts w:asciiTheme="minorEastAsia" w:hAnsiTheme="minorEastAsia"/>
          <w:b/>
          <w:sz w:val="24"/>
          <w:szCs w:val="24"/>
        </w:rPr>
      </w:pPr>
      <w:r w:rsidRPr="0000316A">
        <w:rPr>
          <w:rFonts w:asciiTheme="minorEastAsia" w:hAnsiTheme="minorEastAsia" w:hint="eastAsia"/>
          <w:b/>
          <w:sz w:val="24"/>
          <w:szCs w:val="24"/>
        </w:rPr>
        <w:t>使用说明：</w:t>
      </w:r>
    </w:p>
    <w:p w:rsidR="0000316A" w:rsidRPr="0000316A" w:rsidRDefault="0000316A" w:rsidP="008B6B07">
      <w:pPr>
        <w:pStyle w:val="a5"/>
        <w:numPr>
          <w:ilvl w:val="0"/>
          <w:numId w:val="3"/>
        </w:numPr>
        <w:spacing w:beforeLines="50" w:before="156" w:afterLines="50" w:after="156" w:line="360" w:lineRule="auto"/>
        <w:ind w:firstLineChars="0"/>
        <w:rPr>
          <w:rFonts w:asciiTheme="minorEastAsia" w:hAnsiTheme="minorEastAsia"/>
          <w:sz w:val="24"/>
          <w:szCs w:val="24"/>
        </w:rPr>
      </w:pPr>
      <w:r w:rsidRPr="0000316A">
        <w:rPr>
          <w:rFonts w:asciiTheme="minorEastAsia" w:hAnsiTheme="minorEastAsia" w:hint="eastAsia"/>
          <w:sz w:val="24"/>
          <w:szCs w:val="24"/>
        </w:rPr>
        <w:t>相关收入事项经财务处确认后方可使用此单据。</w:t>
      </w:r>
    </w:p>
    <w:p w:rsidR="0000316A" w:rsidRPr="0000316A" w:rsidRDefault="0000316A" w:rsidP="008B6B07">
      <w:pPr>
        <w:pStyle w:val="a5"/>
        <w:numPr>
          <w:ilvl w:val="0"/>
          <w:numId w:val="3"/>
        </w:numPr>
        <w:spacing w:beforeLines="50" w:before="156" w:afterLines="50" w:after="156" w:line="360" w:lineRule="auto"/>
        <w:ind w:firstLineChars="0"/>
        <w:rPr>
          <w:rFonts w:asciiTheme="minorEastAsia" w:hAnsiTheme="minorEastAsia"/>
          <w:sz w:val="24"/>
          <w:szCs w:val="24"/>
        </w:rPr>
      </w:pPr>
      <w:r w:rsidRPr="0000316A">
        <w:rPr>
          <w:rFonts w:asciiTheme="minorEastAsia" w:hAnsiTheme="minorEastAsia" w:hint="eastAsia"/>
          <w:sz w:val="24"/>
          <w:szCs w:val="24"/>
        </w:rPr>
        <w:t>本单据在以下范围使用：</w:t>
      </w:r>
    </w:p>
    <w:p w:rsidR="0000316A" w:rsidRPr="0000316A" w:rsidRDefault="008B6B07" w:rsidP="008B6B07">
      <w:pPr>
        <w:spacing w:beforeLines="50" w:before="156" w:afterLines="50" w:after="156" w:line="360" w:lineRule="auto"/>
        <w:ind w:firstLineChars="235" w:firstLine="564"/>
        <w:rPr>
          <w:rFonts w:asciiTheme="minorEastAsia" w:hAnsiTheme="minorEastAsia"/>
          <w:sz w:val="24"/>
          <w:szCs w:val="24"/>
        </w:rPr>
      </w:pPr>
      <w:r w:rsidRPr="0000316A">
        <w:rPr>
          <w:rFonts w:asciiTheme="minorEastAsia" w:hAnsiTheme="minorEastAsia"/>
          <w:sz w:val="24"/>
          <w:szCs w:val="24"/>
        </w:rPr>
        <w:fldChar w:fldCharType="begin"/>
      </w:r>
      <w:r w:rsidR="0000316A" w:rsidRPr="0000316A">
        <w:rPr>
          <w:rFonts w:asciiTheme="minorEastAsia" w:hAnsiTheme="minorEastAsia" w:hint="eastAsia"/>
          <w:sz w:val="24"/>
          <w:szCs w:val="24"/>
        </w:rPr>
        <w:instrText>= 1 \* GB3</w:instrText>
      </w:r>
      <w:r w:rsidRPr="0000316A">
        <w:rPr>
          <w:rFonts w:asciiTheme="minorEastAsia" w:hAnsiTheme="minorEastAsia"/>
          <w:sz w:val="24"/>
          <w:szCs w:val="24"/>
        </w:rPr>
        <w:fldChar w:fldCharType="separate"/>
      </w:r>
      <w:r w:rsidR="0000316A" w:rsidRPr="0000316A">
        <w:rPr>
          <w:rFonts w:asciiTheme="minorEastAsia" w:hAnsiTheme="minorEastAsia" w:hint="eastAsia"/>
          <w:noProof/>
          <w:sz w:val="24"/>
          <w:szCs w:val="24"/>
        </w:rPr>
        <w:t>①</w:t>
      </w:r>
      <w:r w:rsidRPr="0000316A">
        <w:rPr>
          <w:rFonts w:asciiTheme="minorEastAsia" w:hAnsiTheme="minorEastAsia"/>
          <w:sz w:val="24"/>
          <w:szCs w:val="24"/>
        </w:rPr>
        <w:fldChar w:fldCharType="end"/>
      </w:r>
      <w:r w:rsidR="0000316A" w:rsidRPr="0000316A">
        <w:rPr>
          <w:rFonts w:asciiTheme="minorEastAsia" w:hAnsiTheme="minorEastAsia" w:hint="eastAsia"/>
          <w:sz w:val="24"/>
          <w:szCs w:val="24"/>
        </w:rPr>
        <w:t>使用科研经费占用校内资源的结算，如使用科研项目经费租用体育馆场租、租用学校房屋等；</w:t>
      </w:r>
    </w:p>
    <w:p w:rsidR="0000316A" w:rsidRPr="0000316A" w:rsidRDefault="008B6B07" w:rsidP="008B6B07">
      <w:pPr>
        <w:spacing w:beforeLines="50" w:before="156" w:afterLines="50" w:after="156" w:line="360" w:lineRule="auto"/>
        <w:ind w:firstLineChars="235" w:firstLine="564"/>
        <w:rPr>
          <w:rFonts w:asciiTheme="minorEastAsia" w:hAnsiTheme="minorEastAsia"/>
          <w:sz w:val="24"/>
          <w:szCs w:val="24"/>
        </w:rPr>
      </w:pPr>
      <w:r w:rsidRPr="0000316A">
        <w:rPr>
          <w:rFonts w:asciiTheme="minorEastAsia" w:hAnsiTheme="minorEastAsia"/>
          <w:sz w:val="24"/>
          <w:szCs w:val="24"/>
        </w:rPr>
        <w:fldChar w:fldCharType="begin"/>
      </w:r>
      <w:r w:rsidR="0000316A" w:rsidRPr="0000316A">
        <w:rPr>
          <w:rFonts w:asciiTheme="minorEastAsia" w:hAnsiTheme="minorEastAsia" w:hint="eastAsia"/>
          <w:sz w:val="24"/>
          <w:szCs w:val="24"/>
        </w:rPr>
        <w:instrText>= 2 \* GB3</w:instrText>
      </w:r>
      <w:r w:rsidRPr="0000316A">
        <w:rPr>
          <w:rFonts w:asciiTheme="minorEastAsia" w:hAnsiTheme="minorEastAsia"/>
          <w:sz w:val="24"/>
          <w:szCs w:val="24"/>
        </w:rPr>
        <w:fldChar w:fldCharType="separate"/>
      </w:r>
      <w:r w:rsidR="0000316A" w:rsidRPr="0000316A">
        <w:rPr>
          <w:rFonts w:asciiTheme="minorEastAsia" w:hAnsiTheme="minorEastAsia" w:hint="eastAsia"/>
          <w:noProof/>
          <w:sz w:val="24"/>
          <w:szCs w:val="24"/>
        </w:rPr>
        <w:t>②</w:t>
      </w:r>
      <w:r w:rsidRPr="0000316A">
        <w:rPr>
          <w:rFonts w:asciiTheme="minorEastAsia" w:hAnsiTheme="minorEastAsia"/>
          <w:sz w:val="24"/>
          <w:szCs w:val="24"/>
        </w:rPr>
        <w:fldChar w:fldCharType="end"/>
      </w:r>
      <w:r w:rsidR="0000316A" w:rsidRPr="0000316A">
        <w:rPr>
          <w:rFonts w:asciiTheme="minorEastAsia" w:hAnsiTheme="minorEastAsia" w:hint="eastAsia"/>
          <w:sz w:val="24"/>
          <w:szCs w:val="24"/>
        </w:rPr>
        <w:t>校内独立核算二级单位与学校之间的结算，如后勤</w:t>
      </w:r>
      <w:proofErr w:type="gramStart"/>
      <w:r w:rsidR="0000316A" w:rsidRPr="0000316A">
        <w:rPr>
          <w:rFonts w:asciiTheme="minorEastAsia" w:hAnsiTheme="minorEastAsia" w:hint="eastAsia"/>
          <w:sz w:val="24"/>
          <w:szCs w:val="24"/>
        </w:rPr>
        <w:t>处相关</w:t>
      </w:r>
      <w:proofErr w:type="gramEnd"/>
      <w:r w:rsidR="0000316A" w:rsidRPr="0000316A">
        <w:rPr>
          <w:rFonts w:asciiTheme="minorEastAsia" w:hAnsiTheme="minorEastAsia" w:hint="eastAsia"/>
          <w:sz w:val="24"/>
          <w:szCs w:val="24"/>
        </w:rPr>
        <w:t>收支业务与学校的结算；</w:t>
      </w:r>
    </w:p>
    <w:p w:rsidR="0000316A" w:rsidRPr="0000316A" w:rsidRDefault="008B6B07" w:rsidP="008B6B07">
      <w:pPr>
        <w:spacing w:beforeLines="50" w:before="156" w:afterLines="50" w:after="156" w:line="360" w:lineRule="auto"/>
        <w:ind w:firstLineChars="235" w:firstLine="564"/>
        <w:rPr>
          <w:rFonts w:asciiTheme="minorEastAsia" w:hAnsiTheme="minorEastAsia"/>
          <w:sz w:val="24"/>
          <w:szCs w:val="24"/>
        </w:rPr>
      </w:pPr>
      <w:r w:rsidRPr="0000316A">
        <w:rPr>
          <w:rFonts w:asciiTheme="minorEastAsia" w:hAnsiTheme="minorEastAsia"/>
          <w:noProof/>
          <w:sz w:val="24"/>
          <w:szCs w:val="24"/>
        </w:rPr>
        <w:fldChar w:fldCharType="begin"/>
      </w:r>
      <w:r w:rsidR="0000316A" w:rsidRPr="0000316A">
        <w:rPr>
          <w:rFonts w:asciiTheme="minorEastAsia" w:hAnsiTheme="minorEastAsia" w:hint="eastAsia"/>
          <w:noProof/>
          <w:sz w:val="24"/>
          <w:szCs w:val="24"/>
        </w:rPr>
        <w:instrText>= 3 \* GB3</w:instrText>
      </w:r>
      <w:r w:rsidRPr="0000316A">
        <w:rPr>
          <w:rFonts w:asciiTheme="minorEastAsia" w:hAnsiTheme="minorEastAsia"/>
          <w:noProof/>
          <w:sz w:val="24"/>
          <w:szCs w:val="24"/>
        </w:rPr>
        <w:fldChar w:fldCharType="separate"/>
      </w:r>
      <w:r w:rsidR="0000316A" w:rsidRPr="0000316A">
        <w:rPr>
          <w:rFonts w:asciiTheme="minorEastAsia" w:hAnsiTheme="minorEastAsia" w:hint="eastAsia"/>
          <w:noProof/>
          <w:sz w:val="24"/>
          <w:szCs w:val="24"/>
        </w:rPr>
        <w:t>③</w:t>
      </w:r>
      <w:r w:rsidRPr="0000316A">
        <w:rPr>
          <w:rFonts w:asciiTheme="minorEastAsia" w:hAnsiTheme="minorEastAsia"/>
          <w:noProof/>
          <w:sz w:val="24"/>
          <w:szCs w:val="24"/>
        </w:rPr>
        <w:fldChar w:fldCharType="end"/>
      </w:r>
      <w:r w:rsidR="0000316A" w:rsidRPr="0000316A">
        <w:rPr>
          <w:rFonts w:asciiTheme="minorEastAsia" w:hAnsiTheme="minorEastAsia" w:hint="eastAsia"/>
          <w:sz w:val="24"/>
          <w:szCs w:val="24"/>
        </w:rPr>
        <w:t>校内相关二级部门之间的结算，如各部门、项目在校内共享使用设备资源等。</w:t>
      </w:r>
    </w:p>
    <w:p w:rsidR="005B3C34" w:rsidRPr="005B3C34" w:rsidRDefault="005B3C34" w:rsidP="005B3C34">
      <w:pPr>
        <w:pStyle w:val="a5"/>
        <w:numPr>
          <w:ilvl w:val="0"/>
          <w:numId w:val="3"/>
        </w:numPr>
        <w:spacing w:beforeLines="50" w:before="156" w:afterLines="50" w:after="156" w:line="360" w:lineRule="auto"/>
        <w:ind w:firstLineChars="0"/>
        <w:rPr>
          <w:rFonts w:asciiTheme="minorEastAsia" w:hAnsiTheme="minorEastAsia"/>
          <w:sz w:val="24"/>
          <w:szCs w:val="24"/>
        </w:rPr>
      </w:pPr>
      <w:r w:rsidRPr="005B3C34">
        <w:rPr>
          <w:rFonts w:asciiTheme="minorEastAsia" w:hAnsiTheme="minorEastAsia" w:hint="eastAsia"/>
          <w:sz w:val="24"/>
          <w:szCs w:val="24"/>
        </w:rPr>
        <w:t>结算单一式两联，第一联由付款方提交财务处记账用；第二联由收款方留存，用于核对。</w:t>
      </w:r>
    </w:p>
    <w:p w:rsidR="005B3C34" w:rsidRPr="005B3C34" w:rsidRDefault="005B3C34" w:rsidP="005B3C34">
      <w:pPr>
        <w:pStyle w:val="a5"/>
        <w:numPr>
          <w:ilvl w:val="0"/>
          <w:numId w:val="3"/>
        </w:numPr>
        <w:spacing w:beforeLines="50" w:before="156" w:afterLines="50" w:after="156" w:line="360" w:lineRule="auto"/>
        <w:ind w:firstLineChars="0"/>
        <w:rPr>
          <w:rFonts w:asciiTheme="minorEastAsia" w:hAnsiTheme="minorEastAsia"/>
          <w:sz w:val="24"/>
          <w:szCs w:val="24"/>
        </w:rPr>
      </w:pPr>
      <w:r w:rsidRPr="005B3C34">
        <w:rPr>
          <w:rFonts w:asciiTheme="minorEastAsia" w:hAnsiTheme="minorEastAsia" w:hint="eastAsia"/>
          <w:sz w:val="24"/>
          <w:szCs w:val="24"/>
        </w:rPr>
        <w:t>收款方填写齐全并盖章后，交付款方填写并签字确认。</w:t>
      </w:r>
    </w:p>
    <w:p w:rsidR="00886F54" w:rsidRPr="005B3C34" w:rsidRDefault="005B3C34" w:rsidP="005B3C34">
      <w:pPr>
        <w:pStyle w:val="a5"/>
        <w:numPr>
          <w:ilvl w:val="0"/>
          <w:numId w:val="3"/>
        </w:numPr>
        <w:spacing w:beforeLines="50" w:before="156" w:afterLines="50" w:after="156" w:line="360" w:lineRule="auto"/>
        <w:ind w:firstLineChars="0"/>
        <w:rPr>
          <w:rFonts w:asciiTheme="minorEastAsia" w:hAnsiTheme="minorEastAsia"/>
          <w:sz w:val="24"/>
          <w:szCs w:val="24"/>
        </w:rPr>
      </w:pPr>
      <w:r w:rsidRPr="005B3C34">
        <w:rPr>
          <w:rFonts w:asciiTheme="minorEastAsia" w:hAnsiTheme="minorEastAsia" w:hint="eastAsia"/>
          <w:sz w:val="24"/>
          <w:szCs w:val="24"/>
        </w:rPr>
        <w:t>付款方按规定时间持本单据及相关手续连同网上报销单到财务处办理报销手续</w:t>
      </w:r>
      <w:r>
        <w:rPr>
          <w:rFonts w:asciiTheme="minorEastAsia" w:hAnsiTheme="minorEastAsia" w:hint="eastAsia"/>
          <w:sz w:val="24"/>
          <w:szCs w:val="24"/>
        </w:rPr>
        <w:t>，并将会计签章后的第二联返还给收款方</w:t>
      </w:r>
      <w:r w:rsidRPr="005B3C34">
        <w:rPr>
          <w:rFonts w:asciiTheme="minorEastAsia" w:hAnsiTheme="minorEastAsia" w:hint="eastAsia"/>
          <w:sz w:val="24"/>
          <w:szCs w:val="24"/>
        </w:rPr>
        <w:t>。</w:t>
      </w:r>
    </w:p>
    <w:sectPr w:rsidR="00886F54" w:rsidRPr="005B3C34" w:rsidSect="00BA4084">
      <w:footerReference w:type="even"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6B" w:rsidRDefault="00F9336B" w:rsidP="0065151F">
      <w:r>
        <w:separator/>
      </w:r>
    </w:p>
  </w:endnote>
  <w:endnote w:type="continuationSeparator" w:id="0">
    <w:p w:rsidR="00F9336B" w:rsidRDefault="00F9336B" w:rsidP="0065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34" w:rsidRDefault="005B3C34" w:rsidP="005B3C34">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34" w:rsidRPr="005B3C34" w:rsidRDefault="005B3C34" w:rsidP="005B3C34">
    <w:pPr>
      <w:pStyle w:val="a4"/>
      <w:jc w:val="right"/>
      <w:rPr>
        <w:rFonts w:ascii="仿宋" w:eastAsia="仿宋" w:hAnsi="仿宋"/>
        <w:b/>
      </w:rPr>
    </w:pPr>
    <w:r w:rsidRPr="005B3C34">
      <w:rPr>
        <w:rFonts w:ascii="仿宋" w:eastAsia="仿宋" w:hAnsi="仿宋" w:hint="eastAsia"/>
        <w:b/>
      </w:rPr>
      <w:t>北京邮电大学财务处2018</w:t>
    </w:r>
  </w:p>
  <w:p w:rsidR="005B3C34" w:rsidRDefault="005B3C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6B" w:rsidRDefault="00F9336B" w:rsidP="0065151F">
      <w:r>
        <w:separator/>
      </w:r>
    </w:p>
  </w:footnote>
  <w:footnote w:type="continuationSeparator" w:id="0">
    <w:p w:rsidR="00F9336B" w:rsidRDefault="00F9336B" w:rsidP="00651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F21"/>
    <w:multiLevelType w:val="hybridMultilevel"/>
    <w:tmpl w:val="1D165E6C"/>
    <w:lvl w:ilvl="0" w:tplc="4380FB0A">
      <w:start w:val="1"/>
      <w:numFmt w:val="decimal"/>
      <w:lvlText w:val="%1."/>
      <w:lvlJc w:val="left"/>
      <w:pPr>
        <w:ind w:left="798" w:hanging="420"/>
      </w:pPr>
      <w:rPr>
        <w:rFonts w:hint="default"/>
      </w:rPr>
    </w:lvl>
    <w:lvl w:ilvl="1" w:tplc="04090019" w:tentative="1">
      <w:start w:val="1"/>
      <w:numFmt w:val="lowerLetter"/>
      <w:lvlText w:val="%2)"/>
      <w:lvlJc w:val="left"/>
      <w:pPr>
        <w:ind w:left="1218" w:hanging="420"/>
      </w:pPr>
    </w:lvl>
    <w:lvl w:ilvl="2" w:tplc="0409001B" w:tentative="1">
      <w:start w:val="1"/>
      <w:numFmt w:val="lowerRoman"/>
      <w:lvlText w:val="%3."/>
      <w:lvlJc w:val="right"/>
      <w:pPr>
        <w:ind w:left="1638" w:hanging="420"/>
      </w:pPr>
    </w:lvl>
    <w:lvl w:ilvl="3" w:tplc="0409000F" w:tentative="1">
      <w:start w:val="1"/>
      <w:numFmt w:val="decimal"/>
      <w:lvlText w:val="%4."/>
      <w:lvlJc w:val="left"/>
      <w:pPr>
        <w:ind w:left="2058" w:hanging="420"/>
      </w:pPr>
    </w:lvl>
    <w:lvl w:ilvl="4" w:tplc="04090019" w:tentative="1">
      <w:start w:val="1"/>
      <w:numFmt w:val="lowerLetter"/>
      <w:lvlText w:val="%5)"/>
      <w:lvlJc w:val="left"/>
      <w:pPr>
        <w:ind w:left="2478" w:hanging="420"/>
      </w:pPr>
    </w:lvl>
    <w:lvl w:ilvl="5" w:tplc="0409001B" w:tentative="1">
      <w:start w:val="1"/>
      <w:numFmt w:val="lowerRoman"/>
      <w:lvlText w:val="%6."/>
      <w:lvlJc w:val="right"/>
      <w:pPr>
        <w:ind w:left="2898" w:hanging="420"/>
      </w:pPr>
    </w:lvl>
    <w:lvl w:ilvl="6" w:tplc="0409000F" w:tentative="1">
      <w:start w:val="1"/>
      <w:numFmt w:val="decimal"/>
      <w:lvlText w:val="%7."/>
      <w:lvlJc w:val="left"/>
      <w:pPr>
        <w:ind w:left="3318" w:hanging="420"/>
      </w:pPr>
    </w:lvl>
    <w:lvl w:ilvl="7" w:tplc="04090019" w:tentative="1">
      <w:start w:val="1"/>
      <w:numFmt w:val="lowerLetter"/>
      <w:lvlText w:val="%8)"/>
      <w:lvlJc w:val="left"/>
      <w:pPr>
        <w:ind w:left="3738" w:hanging="420"/>
      </w:pPr>
    </w:lvl>
    <w:lvl w:ilvl="8" w:tplc="0409001B" w:tentative="1">
      <w:start w:val="1"/>
      <w:numFmt w:val="lowerRoman"/>
      <w:lvlText w:val="%9."/>
      <w:lvlJc w:val="right"/>
      <w:pPr>
        <w:ind w:left="4158" w:hanging="420"/>
      </w:pPr>
    </w:lvl>
  </w:abstractNum>
  <w:abstractNum w:abstractNumId="1">
    <w:nsid w:val="1DE21487"/>
    <w:multiLevelType w:val="hybridMultilevel"/>
    <w:tmpl w:val="D4961598"/>
    <w:lvl w:ilvl="0" w:tplc="4380FB0A">
      <w:start w:val="1"/>
      <w:numFmt w:val="decimal"/>
      <w:lvlText w:val="%1."/>
      <w:lvlJc w:val="left"/>
      <w:pPr>
        <w:ind w:left="798" w:hanging="420"/>
      </w:pPr>
      <w:rPr>
        <w:rFonts w:hint="default"/>
      </w:rPr>
    </w:lvl>
    <w:lvl w:ilvl="1" w:tplc="04090019" w:tentative="1">
      <w:start w:val="1"/>
      <w:numFmt w:val="lowerLetter"/>
      <w:lvlText w:val="%2)"/>
      <w:lvlJc w:val="left"/>
      <w:pPr>
        <w:ind w:left="1218" w:hanging="420"/>
      </w:pPr>
    </w:lvl>
    <w:lvl w:ilvl="2" w:tplc="0409001B" w:tentative="1">
      <w:start w:val="1"/>
      <w:numFmt w:val="lowerRoman"/>
      <w:lvlText w:val="%3."/>
      <w:lvlJc w:val="right"/>
      <w:pPr>
        <w:ind w:left="1638" w:hanging="420"/>
      </w:pPr>
    </w:lvl>
    <w:lvl w:ilvl="3" w:tplc="0409000F" w:tentative="1">
      <w:start w:val="1"/>
      <w:numFmt w:val="decimal"/>
      <w:lvlText w:val="%4."/>
      <w:lvlJc w:val="left"/>
      <w:pPr>
        <w:ind w:left="2058" w:hanging="420"/>
      </w:pPr>
    </w:lvl>
    <w:lvl w:ilvl="4" w:tplc="04090019" w:tentative="1">
      <w:start w:val="1"/>
      <w:numFmt w:val="lowerLetter"/>
      <w:lvlText w:val="%5)"/>
      <w:lvlJc w:val="left"/>
      <w:pPr>
        <w:ind w:left="2478" w:hanging="420"/>
      </w:pPr>
    </w:lvl>
    <w:lvl w:ilvl="5" w:tplc="0409001B" w:tentative="1">
      <w:start w:val="1"/>
      <w:numFmt w:val="lowerRoman"/>
      <w:lvlText w:val="%6."/>
      <w:lvlJc w:val="right"/>
      <w:pPr>
        <w:ind w:left="2898" w:hanging="420"/>
      </w:pPr>
    </w:lvl>
    <w:lvl w:ilvl="6" w:tplc="0409000F" w:tentative="1">
      <w:start w:val="1"/>
      <w:numFmt w:val="decimal"/>
      <w:lvlText w:val="%7."/>
      <w:lvlJc w:val="left"/>
      <w:pPr>
        <w:ind w:left="3318" w:hanging="420"/>
      </w:pPr>
    </w:lvl>
    <w:lvl w:ilvl="7" w:tplc="04090019" w:tentative="1">
      <w:start w:val="1"/>
      <w:numFmt w:val="lowerLetter"/>
      <w:lvlText w:val="%8)"/>
      <w:lvlJc w:val="left"/>
      <w:pPr>
        <w:ind w:left="3738" w:hanging="420"/>
      </w:pPr>
    </w:lvl>
    <w:lvl w:ilvl="8" w:tplc="0409001B" w:tentative="1">
      <w:start w:val="1"/>
      <w:numFmt w:val="lowerRoman"/>
      <w:lvlText w:val="%9."/>
      <w:lvlJc w:val="right"/>
      <w:pPr>
        <w:ind w:left="4158" w:hanging="420"/>
      </w:pPr>
    </w:lvl>
  </w:abstractNum>
  <w:abstractNum w:abstractNumId="2">
    <w:nsid w:val="75D40511"/>
    <w:multiLevelType w:val="hybridMultilevel"/>
    <w:tmpl w:val="7C78637A"/>
    <w:lvl w:ilvl="0" w:tplc="4380FB0A">
      <w:start w:val="1"/>
      <w:numFmt w:val="decimal"/>
      <w:lvlText w:val="%1."/>
      <w:lvlJc w:val="left"/>
      <w:pPr>
        <w:ind w:left="798" w:hanging="420"/>
      </w:pPr>
      <w:rPr>
        <w:rFonts w:hint="default"/>
      </w:rPr>
    </w:lvl>
    <w:lvl w:ilvl="1" w:tplc="04090019" w:tentative="1">
      <w:start w:val="1"/>
      <w:numFmt w:val="lowerLetter"/>
      <w:lvlText w:val="%2)"/>
      <w:lvlJc w:val="left"/>
      <w:pPr>
        <w:ind w:left="1218" w:hanging="420"/>
      </w:pPr>
    </w:lvl>
    <w:lvl w:ilvl="2" w:tplc="0409001B" w:tentative="1">
      <w:start w:val="1"/>
      <w:numFmt w:val="lowerRoman"/>
      <w:lvlText w:val="%3."/>
      <w:lvlJc w:val="right"/>
      <w:pPr>
        <w:ind w:left="1638" w:hanging="420"/>
      </w:pPr>
    </w:lvl>
    <w:lvl w:ilvl="3" w:tplc="0409000F" w:tentative="1">
      <w:start w:val="1"/>
      <w:numFmt w:val="decimal"/>
      <w:lvlText w:val="%4."/>
      <w:lvlJc w:val="left"/>
      <w:pPr>
        <w:ind w:left="2058" w:hanging="420"/>
      </w:pPr>
    </w:lvl>
    <w:lvl w:ilvl="4" w:tplc="04090019" w:tentative="1">
      <w:start w:val="1"/>
      <w:numFmt w:val="lowerLetter"/>
      <w:lvlText w:val="%5)"/>
      <w:lvlJc w:val="left"/>
      <w:pPr>
        <w:ind w:left="2478" w:hanging="420"/>
      </w:pPr>
    </w:lvl>
    <w:lvl w:ilvl="5" w:tplc="0409001B" w:tentative="1">
      <w:start w:val="1"/>
      <w:numFmt w:val="lowerRoman"/>
      <w:lvlText w:val="%6."/>
      <w:lvlJc w:val="right"/>
      <w:pPr>
        <w:ind w:left="2898" w:hanging="420"/>
      </w:pPr>
    </w:lvl>
    <w:lvl w:ilvl="6" w:tplc="0409000F" w:tentative="1">
      <w:start w:val="1"/>
      <w:numFmt w:val="decimal"/>
      <w:lvlText w:val="%7."/>
      <w:lvlJc w:val="left"/>
      <w:pPr>
        <w:ind w:left="3318" w:hanging="420"/>
      </w:pPr>
    </w:lvl>
    <w:lvl w:ilvl="7" w:tplc="04090019" w:tentative="1">
      <w:start w:val="1"/>
      <w:numFmt w:val="lowerLetter"/>
      <w:lvlText w:val="%8)"/>
      <w:lvlJc w:val="left"/>
      <w:pPr>
        <w:ind w:left="3738" w:hanging="420"/>
      </w:pPr>
    </w:lvl>
    <w:lvl w:ilvl="8" w:tplc="0409001B" w:tentative="1">
      <w:start w:val="1"/>
      <w:numFmt w:val="lowerRoman"/>
      <w:lvlText w:val="%9."/>
      <w:lvlJc w:val="right"/>
      <w:pPr>
        <w:ind w:left="41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F3C"/>
    <w:rsid w:val="0000316A"/>
    <w:rsid w:val="00012AFB"/>
    <w:rsid w:val="000207F5"/>
    <w:rsid w:val="000602F5"/>
    <w:rsid w:val="00126750"/>
    <w:rsid w:val="001B506D"/>
    <w:rsid w:val="00211A20"/>
    <w:rsid w:val="002A4320"/>
    <w:rsid w:val="002F44B4"/>
    <w:rsid w:val="00383801"/>
    <w:rsid w:val="003D5D5C"/>
    <w:rsid w:val="00471F31"/>
    <w:rsid w:val="00563745"/>
    <w:rsid w:val="0058208D"/>
    <w:rsid w:val="005B3C34"/>
    <w:rsid w:val="0065151F"/>
    <w:rsid w:val="00685B65"/>
    <w:rsid w:val="006A63C8"/>
    <w:rsid w:val="00707398"/>
    <w:rsid w:val="0075267C"/>
    <w:rsid w:val="007870ED"/>
    <w:rsid w:val="008767A5"/>
    <w:rsid w:val="00886F54"/>
    <w:rsid w:val="008B6B07"/>
    <w:rsid w:val="008C5E1A"/>
    <w:rsid w:val="0093216F"/>
    <w:rsid w:val="009945B8"/>
    <w:rsid w:val="009D5F3C"/>
    <w:rsid w:val="00AA0B20"/>
    <w:rsid w:val="00BA4084"/>
    <w:rsid w:val="00BA4401"/>
    <w:rsid w:val="00BB5707"/>
    <w:rsid w:val="00C02851"/>
    <w:rsid w:val="00C71350"/>
    <w:rsid w:val="00CC098A"/>
    <w:rsid w:val="00D93ECD"/>
    <w:rsid w:val="00DC1638"/>
    <w:rsid w:val="00DE7FA9"/>
    <w:rsid w:val="00E53DC7"/>
    <w:rsid w:val="00E9136F"/>
    <w:rsid w:val="00E925DB"/>
    <w:rsid w:val="00EB3F7C"/>
    <w:rsid w:val="00ED5145"/>
    <w:rsid w:val="00F5105E"/>
    <w:rsid w:val="00F77B1A"/>
    <w:rsid w:val="00F9336B"/>
    <w:rsid w:val="00FC4ED2"/>
    <w:rsid w:val="00FD5532"/>
    <w:rsid w:val="00FE7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51F"/>
    <w:rPr>
      <w:sz w:val="18"/>
      <w:szCs w:val="18"/>
    </w:rPr>
  </w:style>
  <w:style w:type="paragraph" w:styleId="a4">
    <w:name w:val="footer"/>
    <w:basedOn w:val="a"/>
    <w:link w:val="Char0"/>
    <w:uiPriority w:val="99"/>
    <w:unhideWhenUsed/>
    <w:rsid w:val="0065151F"/>
    <w:pPr>
      <w:tabs>
        <w:tab w:val="center" w:pos="4153"/>
        <w:tab w:val="right" w:pos="8306"/>
      </w:tabs>
      <w:snapToGrid w:val="0"/>
      <w:jc w:val="left"/>
    </w:pPr>
    <w:rPr>
      <w:sz w:val="18"/>
      <w:szCs w:val="18"/>
    </w:rPr>
  </w:style>
  <w:style w:type="character" w:customStyle="1" w:styleId="Char0">
    <w:name w:val="页脚 Char"/>
    <w:basedOn w:val="a0"/>
    <w:link w:val="a4"/>
    <w:uiPriority w:val="99"/>
    <w:rsid w:val="0065151F"/>
    <w:rPr>
      <w:sz w:val="18"/>
      <w:szCs w:val="18"/>
    </w:rPr>
  </w:style>
  <w:style w:type="paragraph" w:styleId="a5">
    <w:name w:val="List Paragraph"/>
    <w:basedOn w:val="a"/>
    <w:uiPriority w:val="34"/>
    <w:qFormat/>
    <w:rsid w:val="000602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5593">
      <w:bodyDiv w:val="1"/>
      <w:marLeft w:val="0"/>
      <w:marRight w:val="0"/>
      <w:marTop w:val="0"/>
      <w:marBottom w:val="0"/>
      <w:divBdr>
        <w:top w:val="none" w:sz="0" w:space="0" w:color="auto"/>
        <w:left w:val="none" w:sz="0" w:space="0" w:color="auto"/>
        <w:bottom w:val="none" w:sz="0" w:space="0" w:color="auto"/>
        <w:right w:val="none" w:sz="0" w:space="0" w:color="auto"/>
      </w:divBdr>
    </w:div>
    <w:div w:id="1096707584">
      <w:bodyDiv w:val="1"/>
      <w:marLeft w:val="0"/>
      <w:marRight w:val="0"/>
      <w:marTop w:val="0"/>
      <w:marBottom w:val="0"/>
      <w:divBdr>
        <w:top w:val="none" w:sz="0" w:space="0" w:color="auto"/>
        <w:left w:val="none" w:sz="0" w:space="0" w:color="auto"/>
        <w:bottom w:val="none" w:sz="0" w:space="0" w:color="auto"/>
        <w:right w:val="none" w:sz="0" w:space="0" w:color="auto"/>
      </w:divBdr>
    </w:div>
    <w:div w:id="17306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147</Words>
  <Characters>844</Characters>
  <Application>Microsoft Office Word</Application>
  <DocSecurity>0</DocSecurity>
  <Lines>7</Lines>
  <Paragraphs>1</Paragraphs>
  <ScaleCrop>false</ScaleCrop>
  <Company>Microsoft</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北京邮电大学</cp:lastModifiedBy>
  <cp:revision>8</cp:revision>
  <dcterms:created xsi:type="dcterms:W3CDTF">2018-01-10T07:52:00Z</dcterms:created>
  <dcterms:modified xsi:type="dcterms:W3CDTF">2021-11-17T01:32:00Z</dcterms:modified>
</cp:coreProperties>
</file>